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C7517">
        <w:rPr>
          <w:b/>
          <w:sz w:val="26"/>
          <w:szCs w:val="26"/>
        </w:rPr>
        <w:t>7 декабря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6C181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 w:rsidRPr="005251EC">
              <w:t>Поставку</w:t>
            </w:r>
            <w:r w:rsidR="0070695F" w:rsidRPr="005251EC">
              <w:t xml:space="preserve"> </w:t>
            </w:r>
            <w:r w:rsidR="005251EC" w:rsidRPr="005251EC">
              <w:t>газовых анализаторов, детекторов и сигнализаторов для объектов ОАО «Славнефть-ЯНОС»</w:t>
            </w:r>
            <w:r w:rsidR="00E364B5" w:rsidRPr="005251EC">
              <w:t>»</w:t>
            </w:r>
            <w:r w:rsidR="00E364B5" w:rsidRPr="00E364B5">
              <w:t xml:space="preserve"> </w:t>
            </w:r>
            <w:r w:rsidR="00E364B5" w:rsidRPr="00E364B5">
              <w:rPr>
                <w:lang w:eastAsia="en-US"/>
              </w:rPr>
              <w:t>(ПДО №</w:t>
            </w:r>
            <w:r w:rsidR="006C1816">
              <w:rPr>
                <w:lang w:eastAsia="en-US"/>
              </w:rPr>
              <w:t>305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C181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6C1816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6C181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5251EC" w:rsidRPr="005251EC">
              <w:t>газовых анализаторов, детекторов и сигнализаторов для объектов ОАО «Славнефть-ЯНОС»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6C1816">
              <w:rPr>
                <w:lang w:eastAsia="en-US"/>
              </w:rPr>
              <w:t>305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FC7517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FC7517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5251EC" w:rsidRPr="005251EC">
              <w:rPr>
                <w:rFonts w:ascii="Times New Roman" w:hAnsi="Times New Roman"/>
                <w:sz w:val="24"/>
                <w:szCs w:val="24"/>
              </w:rPr>
              <w:t>газовых анализаторов, детекторов и сигнализаторов для объектов ОАО «Славнефть-ЯНОС»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6C1816">
              <w:rPr>
                <w:rFonts w:ascii="Times New Roman" w:hAnsi="Times New Roman"/>
                <w:sz w:val="24"/>
                <w:szCs w:val="24"/>
              </w:rPr>
              <w:t>305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7517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33FCE" w:rsidRPr="005251EC" w:rsidRDefault="00833FCE" w:rsidP="00833FCE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251EC">
              <w:t>Лот №1: ООО «АВТЭП»;</w:t>
            </w:r>
            <w:bookmarkStart w:id="3" w:name="_GoBack"/>
            <w:bookmarkEnd w:id="3"/>
          </w:p>
          <w:p w:rsidR="00833FCE" w:rsidRPr="005251EC" w:rsidRDefault="00833FCE" w:rsidP="00833FCE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251EC">
              <w:t>Лот №2: ФГУП «СПО «Аналитприбор»;</w:t>
            </w:r>
          </w:p>
          <w:p w:rsidR="00833FCE" w:rsidRPr="005251EC" w:rsidRDefault="00833FCE" w:rsidP="00833FCE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251EC">
              <w:t>Лот №3 поз. 1: ФГУП «СПО «Аналитприбор»;</w:t>
            </w:r>
          </w:p>
          <w:p w:rsidR="00833FCE" w:rsidRPr="005251EC" w:rsidRDefault="00833FCE" w:rsidP="00833FCE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251EC">
              <w:t>Лот №3 поз. 2: ФГУП «СПО «Аналитприбор»;</w:t>
            </w:r>
          </w:p>
          <w:p w:rsidR="00FC7517" w:rsidRPr="00C342CF" w:rsidRDefault="00833FCE" w:rsidP="00833FCE">
            <w:pPr>
              <w:numPr>
                <w:ilvl w:val="0"/>
                <w:numId w:val="15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251EC">
              <w:t>Лот №3 поз. 3: ФГУП «СПО «Аналитприбор»</w:t>
            </w:r>
            <w:r w:rsidRPr="005251EC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11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251EC"/>
    <w:rsid w:val="00533FE7"/>
    <w:rsid w:val="005505CE"/>
    <w:rsid w:val="005743AE"/>
    <w:rsid w:val="005E574A"/>
    <w:rsid w:val="00606F97"/>
    <w:rsid w:val="0066316F"/>
    <w:rsid w:val="00670316"/>
    <w:rsid w:val="006C1816"/>
    <w:rsid w:val="006D51FA"/>
    <w:rsid w:val="0070695F"/>
    <w:rsid w:val="007556F7"/>
    <w:rsid w:val="00775C1B"/>
    <w:rsid w:val="007F46BF"/>
    <w:rsid w:val="00833FCE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AF2364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C7517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00893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31</cp:revision>
  <cp:lastPrinted>2015-09-07T09:14:00Z</cp:lastPrinted>
  <dcterms:created xsi:type="dcterms:W3CDTF">2015-02-17T13:42:00Z</dcterms:created>
  <dcterms:modified xsi:type="dcterms:W3CDTF">2017-12-14T05:03:00Z</dcterms:modified>
</cp:coreProperties>
</file>